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87" w:rsidRPr="00FC1287" w:rsidRDefault="003E4240" w:rsidP="003E4240">
      <w:pPr>
        <w:tabs>
          <w:tab w:val="center" w:pos="4733"/>
          <w:tab w:val="left" w:pos="7400"/>
        </w:tabs>
        <w:autoSpaceDE w:val="0"/>
        <w:autoSpaceDN w:val="0"/>
        <w:spacing w:before="240" w:line="288" w:lineRule="auto"/>
        <w:ind w:right="567"/>
        <w:rPr>
          <w:b/>
          <w:bCs/>
          <w:smallCaps/>
          <w:sz w:val="24"/>
          <w:szCs w:val="24"/>
        </w:rPr>
      </w:pPr>
      <w:r>
        <w:rPr>
          <w:b/>
          <w:bCs/>
          <w:smallCaps/>
          <w:sz w:val="24"/>
          <w:szCs w:val="24"/>
        </w:rPr>
        <w:tab/>
      </w:r>
      <w:r w:rsidR="00752226" w:rsidRPr="00FC1287">
        <w:rPr>
          <w:b/>
          <w:bCs/>
          <w:smallCaps/>
          <w:sz w:val="24"/>
          <w:szCs w:val="24"/>
        </w:rPr>
        <w:t xml:space="preserve">Antrag </w:t>
      </w:r>
      <w:r>
        <w:rPr>
          <w:b/>
          <w:bCs/>
          <w:smallCaps/>
          <w:sz w:val="24"/>
          <w:szCs w:val="24"/>
        </w:rPr>
        <w:tab/>
      </w:r>
    </w:p>
    <w:p w:rsidR="00752226" w:rsidRPr="00FC1287" w:rsidRDefault="00752226" w:rsidP="00FC1287">
      <w:pPr>
        <w:autoSpaceDE w:val="0"/>
        <w:autoSpaceDN w:val="0"/>
        <w:spacing w:before="120" w:line="288" w:lineRule="auto"/>
        <w:ind w:right="567"/>
        <w:jc w:val="center"/>
        <w:rPr>
          <w:b/>
          <w:bCs/>
          <w:smallCaps/>
          <w:sz w:val="24"/>
          <w:szCs w:val="24"/>
        </w:rPr>
      </w:pPr>
      <w:r w:rsidRPr="00FC1287">
        <w:rPr>
          <w:b/>
          <w:bCs/>
          <w:smallCaps/>
          <w:sz w:val="24"/>
          <w:szCs w:val="24"/>
        </w:rPr>
        <w:t>auf Zulassung eines elektronischen Zeiterfassungssystems</w:t>
      </w:r>
    </w:p>
    <w:p w:rsidR="00752226" w:rsidRPr="00FC1287" w:rsidRDefault="00752226" w:rsidP="00FC1287">
      <w:pPr>
        <w:autoSpaceDE w:val="0"/>
        <w:autoSpaceDN w:val="0"/>
        <w:spacing w:before="120" w:line="288" w:lineRule="auto"/>
        <w:ind w:right="567"/>
        <w:jc w:val="center"/>
        <w:rPr>
          <w:b/>
          <w:bCs/>
          <w:smallCaps/>
          <w:sz w:val="24"/>
          <w:szCs w:val="24"/>
        </w:rPr>
      </w:pPr>
      <w:r w:rsidRPr="00FC1287">
        <w:rPr>
          <w:b/>
          <w:bCs/>
          <w:smallCaps/>
          <w:sz w:val="24"/>
          <w:szCs w:val="24"/>
        </w:rPr>
        <w:t>zum Nachweis der Arbeitszeiten</w:t>
      </w:r>
    </w:p>
    <w:p w:rsidR="00752226" w:rsidRPr="00A87094" w:rsidRDefault="00752226" w:rsidP="00752226">
      <w:pPr>
        <w:spacing w:before="360" w:line="288" w:lineRule="auto"/>
        <w:ind w:left="2268" w:right="567" w:hanging="2268"/>
        <w:rPr>
          <w:b/>
          <w:bCs/>
          <w:sz w:val="20"/>
          <w:szCs w:val="20"/>
        </w:rPr>
      </w:pPr>
      <w:r w:rsidRPr="00A87094">
        <w:rPr>
          <w:bCs/>
          <w:sz w:val="20"/>
          <w:szCs w:val="20"/>
        </w:rPr>
        <w:t>Antragsteller:</w:t>
      </w:r>
      <w:r w:rsidRPr="00A87094">
        <w:rPr>
          <w:bCs/>
          <w:sz w:val="20"/>
          <w:szCs w:val="20"/>
        </w:rPr>
        <w:tab/>
      </w:r>
      <w:r w:rsidRPr="00A87094">
        <w:rPr>
          <w:bCs/>
          <w:iCs/>
          <w:sz w:val="20"/>
          <w:szCs w:val="20"/>
        </w:rPr>
        <w:fldChar w:fldCharType="begin">
          <w:ffData>
            <w:name w:val="Text23"/>
            <w:enabled/>
            <w:calcOnExit w:val="0"/>
            <w:textInput/>
          </w:ffData>
        </w:fldChar>
      </w:r>
      <w:r w:rsidRPr="00A87094">
        <w:rPr>
          <w:bCs/>
          <w:iCs/>
          <w:sz w:val="20"/>
          <w:szCs w:val="20"/>
        </w:rPr>
        <w:instrText xml:space="preserve"> FORMTEXT </w:instrText>
      </w:r>
      <w:r w:rsidRPr="00A87094">
        <w:rPr>
          <w:bCs/>
          <w:iCs/>
          <w:sz w:val="20"/>
          <w:szCs w:val="20"/>
        </w:rPr>
      </w:r>
      <w:r w:rsidRPr="00A87094">
        <w:rPr>
          <w:bCs/>
          <w:iCs/>
          <w:sz w:val="20"/>
          <w:szCs w:val="20"/>
        </w:rPr>
        <w:fldChar w:fldCharType="separate"/>
      </w:r>
      <w:bookmarkStart w:id="0" w:name="_GoBack"/>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bookmarkEnd w:id="0"/>
      <w:r w:rsidRPr="00A87094">
        <w:rPr>
          <w:bCs/>
          <w:iCs/>
          <w:sz w:val="20"/>
          <w:szCs w:val="20"/>
        </w:rPr>
        <w:fldChar w:fldCharType="end"/>
      </w:r>
    </w:p>
    <w:p w:rsidR="00752226" w:rsidRPr="00A87094" w:rsidRDefault="00752226" w:rsidP="00752226">
      <w:pPr>
        <w:tabs>
          <w:tab w:val="left" w:pos="2127"/>
        </w:tabs>
        <w:spacing w:before="120" w:line="288" w:lineRule="auto"/>
        <w:ind w:left="2127" w:right="565" w:firstLine="141"/>
        <w:rPr>
          <w:bCs/>
          <w:sz w:val="20"/>
          <w:szCs w:val="20"/>
        </w:rPr>
      </w:pPr>
      <w:r w:rsidRPr="00A87094">
        <w:rPr>
          <w:bCs/>
          <w:iCs/>
          <w:sz w:val="20"/>
          <w:szCs w:val="20"/>
        </w:rPr>
        <w:fldChar w:fldCharType="begin">
          <w:ffData>
            <w:name w:val="Text23"/>
            <w:enabled/>
            <w:calcOnExit w:val="0"/>
            <w:textInput/>
          </w:ffData>
        </w:fldChar>
      </w:r>
      <w:r w:rsidRPr="00A87094">
        <w:rPr>
          <w:bCs/>
          <w:iCs/>
          <w:sz w:val="20"/>
          <w:szCs w:val="20"/>
        </w:rPr>
        <w:instrText xml:space="preserve"> FORMTEXT </w:instrText>
      </w:r>
      <w:r w:rsidRPr="00A87094">
        <w:rPr>
          <w:bCs/>
          <w:iCs/>
          <w:sz w:val="20"/>
          <w:szCs w:val="20"/>
        </w:rPr>
      </w:r>
      <w:r w:rsidRPr="00A87094">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sidRPr="00A87094">
        <w:rPr>
          <w:bCs/>
          <w:iCs/>
          <w:sz w:val="20"/>
          <w:szCs w:val="20"/>
        </w:rPr>
        <w:fldChar w:fldCharType="end"/>
      </w:r>
    </w:p>
    <w:p w:rsidR="00752226" w:rsidRPr="00A87094" w:rsidRDefault="00752226" w:rsidP="00752226">
      <w:pPr>
        <w:tabs>
          <w:tab w:val="left" w:pos="2268"/>
        </w:tabs>
        <w:spacing w:before="240" w:after="240" w:line="288" w:lineRule="auto"/>
        <w:ind w:left="2268" w:right="567" w:hanging="2268"/>
        <w:rPr>
          <w:b/>
          <w:bCs/>
          <w:iCs/>
          <w:sz w:val="20"/>
          <w:szCs w:val="20"/>
        </w:rPr>
      </w:pPr>
      <w:r w:rsidRPr="00A87094">
        <w:rPr>
          <w:sz w:val="20"/>
          <w:szCs w:val="20"/>
        </w:rPr>
        <w:t>Vorhabenbezeichnung:</w:t>
      </w:r>
      <w:r w:rsidRPr="00A87094">
        <w:rPr>
          <w:b/>
          <w:bCs/>
          <w:sz w:val="20"/>
          <w:szCs w:val="20"/>
        </w:rPr>
        <w:tab/>
      </w:r>
      <w:r w:rsidRPr="00A87094">
        <w:rPr>
          <w:bCs/>
          <w:iCs/>
          <w:sz w:val="20"/>
          <w:szCs w:val="20"/>
        </w:rPr>
        <w:fldChar w:fldCharType="begin">
          <w:ffData>
            <w:name w:val="Text23"/>
            <w:enabled/>
            <w:calcOnExit w:val="0"/>
            <w:textInput/>
          </w:ffData>
        </w:fldChar>
      </w:r>
      <w:r w:rsidRPr="00A87094">
        <w:rPr>
          <w:bCs/>
          <w:iCs/>
          <w:sz w:val="20"/>
          <w:szCs w:val="20"/>
        </w:rPr>
        <w:instrText xml:space="preserve"> FORMTEXT </w:instrText>
      </w:r>
      <w:r w:rsidRPr="00A87094">
        <w:rPr>
          <w:bCs/>
          <w:iCs/>
          <w:sz w:val="20"/>
          <w:szCs w:val="20"/>
        </w:rPr>
      </w:r>
      <w:r w:rsidRPr="00A87094">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sidRPr="00A87094">
        <w:rPr>
          <w:bCs/>
          <w:iCs/>
          <w:sz w:val="20"/>
          <w:szCs w:val="20"/>
        </w:rPr>
        <w:fldChar w:fldCharType="end"/>
      </w:r>
    </w:p>
    <w:p w:rsidR="00752226" w:rsidRPr="00A87094" w:rsidRDefault="00752226" w:rsidP="00752226">
      <w:pPr>
        <w:tabs>
          <w:tab w:val="left" w:pos="2268"/>
        </w:tabs>
        <w:spacing w:before="240" w:after="360" w:line="288" w:lineRule="auto"/>
        <w:ind w:left="2268" w:right="567" w:hanging="2268"/>
        <w:rPr>
          <w:b/>
          <w:bCs/>
          <w:iCs/>
          <w:sz w:val="20"/>
          <w:szCs w:val="20"/>
        </w:rPr>
      </w:pPr>
      <w:r w:rsidRPr="00A87094">
        <w:rPr>
          <w:sz w:val="20"/>
          <w:szCs w:val="20"/>
        </w:rPr>
        <w:t>Eingesetztes System:</w:t>
      </w:r>
      <w:r w:rsidRPr="00A87094">
        <w:rPr>
          <w:b/>
          <w:bCs/>
          <w:sz w:val="20"/>
          <w:szCs w:val="20"/>
        </w:rPr>
        <w:tab/>
      </w:r>
      <w:r w:rsidRPr="00A87094">
        <w:rPr>
          <w:bCs/>
          <w:iCs/>
          <w:sz w:val="20"/>
          <w:szCs w:val="20"/>
        </w:rPr>
        <w:fldChar w:fldCharType="begin">
          <w:ffData>
            <w:name w:val="Text23"/>
            <w:enabled/>
            <w:calcOnExit w:val="0"/>
            <w:textInput/>
          </w:ffData>
        </w:fldChar>
      </w:r>
      <w:r w:rsidRPr="00A87094">
        <w:rPr>
          <w:bCs/>
          <w:iCs/>
          <w:sz w:val="20"/>
          <w:szCs w:val="20"/>
        </w:rPr>
        <w:instrText xml:space="preserve"> FORMTEXT </w:instrText>
      </w:r>
      <w:r w:rsidRPr="00A87094">
        <w:rPr>
          <w:bCs/>
          <w:iCs/>
          <w:sz w:val="20"/>
          <w:szCs w:val="20"/>
        </w:rPr>
      </w:r>
      <w:r w:rsidRPr="00A87094">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sidRPr="00A87094">
        <w:rPr>
          <w:bCs/>
          <w:iCs/>
          <w:sz w:val="20"/>
          <w:szCs w:val="20"/>
        </w:rPr>
        <w:fldChar w:fldCharType="end"/>
      </w:r>
    </w:p>
    <w:tbl>
      <w:tblPr>
        <w:tblStyle w:val="Tabellenraster"/>
        <w:tblW w:w="0" w:type="auto"/>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345"/>
      </w:tblGrid>
      <w:tr w:rsidR="00752226" w:rsidRPr="000519C7" w:rsidTr="00FC1287">
        <w:trPr>
          <w:trHeight w:val="964"/>
        </w:trPr>
        <w:tc>
          <w:tcPr>
            <w:tcW w:w="9345" w:type="dxa"/>
            <w:tcBorders>
              <w:top w:val="single" w:sz="4" w:space="0" w:color="auto"/>
            </w:tcBorders>
          </w:tcPr>
          <w:p w:rsidR="00752226" w:rsidRPr="00970420" w:rsidRDefault="00752226" w:rsidP="00752226">
            <w:pPr>
              <w:autoSpaceDE w:val="0"/>
              <w:autoSpaceDN w:val="0"/>
              <w:spacing w:before="160" w:after="160" w:line="288" w:lineRule="auto"/>
              <w:ind w:right="34"/>
              <w:rPr>
                <w:bCs/>
                <w:smallCaps/>
              </w:rPr>
            </w:pPr>
            <w:r w:rsidRPr="00970420">
              <w:rPr>
                <w:bCs/>
              </w:rPr>
              <w:t>Zu meinem / unserem Antrag vom</w:t>
            </w:r>
            <w:r>
              <w:rPr>
                <w:bCs/>
              </w:rPr>
              <w:t xml:space="preserve"> </w:t>
            </w:r>
            <w:r w:rsidRPr="00970420">
              <w:rPr>
                <w:bCs/>
                <w:iCs/>
                <w:u w:val="single"/>
              </w:rPr>
              <w:fldChar w:fldCharType="begin">
                <w:ffData>
                  <w:name w:val="Text23"/>
                  <w:enabled/>
                  <w:calcOnExit w:val="0"/>
                  <w:textInput/>
                </w:ffData>
              </w:fldChar>
            </w:r>
            <w:r w:rsidRPr="00970420">
              <w:rPr>
                <w:bCs/>
                <w:iCs/>
                <w:u w:val="single"/>
              </w:rPr>
              <w:instrText xml:space="preserve"> FORMTEXT </w:instrText>
            </w:r>
            <w:r w:rsidRPr="00970420">
              <w:rPr>
                <w:bCs/>
                <w:iCs/>
                <w:u w:val="single"/>
              </w:rPr>
            </w:r>
            <w:r w:rsidRPr="00970420">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sidRPr="00970420">
              <w:rPr>
                <w:bCs/>
                <w:iCs/>
                <w:u w:val="single"/>
              </w:rPr>
              <w:fldChar w:fldCharType="end"/>
            </w:r>
            <w:r w:rsidRPr="00970420">
              <w:rPr>
                <w:bCs/>
              </w:rPr>
              <w:t xml:space="preserve"> beantrage(n) ich / wir </w:t>
            </w:r>
            <w:r>
              <w:rPr>
                <w:bCs/>
              </w:rPr>
              <w:t xml:space="preserve">das oben genannte elektronische </w:t>
            </w:r>
            <w:r>
              <w:t xml:space="preserve">Zeiterfassungssystem zum Nachweis der Arbeitszeiten für die Durchführung des genannten Vorhabens </w:t>
            </w:r>
            <w:r w:rsidRPr="00970420">
              <w:t>zuzulassen.</w:t>
            </w:r>
          </w:p>
        </w:tc>
      </w:tr>
      <w:tr w:rsidR="00752226" w:rsidRPr="00357D0C" w:rsidTr="00FC1287">
        <w:trPr>
          <w:trHeight w:val="397"/>
        </w:trPr>
        <w:tc>
          <w:tcPr>
            <w:tcW w:w="9345" w:type="dxa"/>
          </w:tcPr>
          <w:p w:rsidR="00752226" w:rsidRPr="003D140C" w:rsidRDefault="00752226" w:rsidP="00752226">
            <w:pPr>
              <w:autoSpaceDE w:val="0"/>
              <w:autoSpaceDN w:val="0"/>
              <w:spacing w:before="60" w:line="288" w:lineRule="auto"/>
              <w:ind w:right="34"/>
              <w:rPr>
                <w:bCs/>
              </w:rPr>
            </w:pPr>
            <w:r w:rsidRPr="0078079D">
              <w:t xml:space="preserve">Ich / wir </w:t>
            </w:r>
            <w:r>
              <w:t>versichern</w:t>
            </w:r>
            <w:r w:rsidRPr="0078079D">
              <w:t xml:space="preserve">, dass </w:t>
            </w:r>
          </w:p>
        </w:tc>
      </w:tr>
      <w:tr w:rsidR="00752226" w:rsidRPr="00357D0C" w:rsidTr="00FC1287">
        <w:trPr>
          <w:trHeight w:val="340"/>
        </w:trPr>
        <w:tc>
          <w:tcPr>
            <w:tcW w:w="9345" w:type="dxa"/>
          </w:tcPr>
          <w:p w:rsidR="00752226" w:rsidRPr="003D140C" w:rsidRDefault="00752226" w:rsidP="00752226">
            <w:pPr>
              <w:pStyle w:val="Listenabsatz"/>
              <w:numPr>
                <w:ilvl w:val="0"/>
                <w:numId w:val="21"/>
              </w:numPr>
              <w:autoSpaceDE w:val="0"/>
              <w:autoSpaceDN w:val="0"/>
              <w:spacing w:before="80" w:line="288" w:lineRule="auto"/>
              <w:ind w:left="567" w:hanging="425"/>
              <w:contextualSpacing w:val="0"/>
              <w:jc w:val="both"/>
              <w:rPr>
                <w:bCs/>
              </w:rPr>
            </w:pPr>
            <w:r>
              <w:t>das o. g. System</w:t>
            </w:r>
            <w:r w:rsidRPr="00F3072A">
              <w:rPr>
                <w:rFonts w:cs="Arial"/>
              </w:rPr>
              <w:t xml:space="preserve"> anerkannten Sicherheitsstandards genügt,</w:t>
            </w:r>
          </w:p>
        </w:tc>
      </w:tr>
      <w:tr w:rsidR="00752226" w:rsidRPr="00357D0C" w:rsidTr="00FC1287">
        <w:trPr>
          <w:trHeight w:val="907"/>
        </w:trPr>
        <w:tc>
          <w:tcPr>
            <w:tcW w:w="9345" w:type="dxa"/>
          </w:tcPr>
          <w:p w:rsidR="00752226" w:rsidRDefault="00752226" w:rsidP="00752226">
            <w:pPr>
              <w:pStyle w:val="Listenabsatz"/>
              <w:numPr>
                <w:ilvl w:val="0"/>
                <w:numId w:val="21"/>
              </w:numPr>
              <w:autoSpaceDE w:val="0"/>
              <w:autoSpaceDN w:val="0"/>
              <w:spacing w:before="80" w:line="288" w:lineRule="auto"/>
              <w:ind w:left="567" w:right="34" w:hanging="425"/>
              <w:contextualSpacing w:val="0"/>
            </w:pPr>
            <w:r w:rsidRPr="00A87094">
              <w:rPr>
                <w:rFonts w:cs="Arial"/>
              </w:rPr>
              <w:t xml:space="preserve">eine eindeutige Zuordnung der erfassten Arbeitsstunden </w:t>
            </w:r>
            <w:r>
              <w:rPr>
                <w:rFonts w:cs="Arial"/>
              </w:rPr>
              <w:t xml:space="preserve">möglich ist. Hierbei können auch die für </w:t>
            </w:r>
            <w:r w:rsidRPr="00A87094">
              <w:rPr>
                <w:rFonts w:cs="Arial"/>
              </w:rPr>
              <w:t xml:space="preserve">Tätigkeiten im </w:t>
            </w:r>
            <w:r>
              <w:rPr>
                <w:rFonts w:cs="Arial"/>
              </w:rPr>
              <w:t>Fördervorhaben geleisteten Stunden projektbezogen direkt zugeordnet und erfasst werden,</w:t>
            </w:r>
          </w:p>
        </w:tc>
      </w:tr>
      <w:tr w:rsidR="00752226" w:rsidRPr="00357D0C" w:rsidTr="00FC1287">
        <w:trPr>
          <w:trHeight w:val="1247"/>
        </w:trPr>
        <w:tc>
          <w:tcPr>
            <w:tcW w:w="9345" w:type="dxa"/>
          </w:tcPr>
          <w:p w:rsidR="00752226" w:rsidRPr="00A87094" w:rsidRDefault="00752226" w:rsidP="00752226">
            <w:pPr>
              <w:pStyle w:val="Listenabsatz"/>
              <w:numPr>
                <w:ilvl w:val="0"/>
                <w:numId w:val="21"/>
              </w:numPr>
              <w:autoSpaceDE w:val="0"/>
              <w:autoSpaceDN w:val="0"/>
              <w:spacing w:before="80" w:line="288" w:lineRule="auto"/>
              <w:ind w:left="567" w:right="34" w:hanging="425"/>
              <w:contextualSpacing w:val="0"/>
              <w:rPr>
                <w:rFonts w:cs="Arial"/>
              </w:rPr>
            </w:pPr>
            <w:r>
              <w:rPr>
                <w:szCs w:val="20"/>
              </w:rPr>
              <w:t>d</w:t>
            </w:r>
            <w:r w:rsidRPr="009E46B8">
              <w:rPr>
                <w:szCs w:val="20"/>
              </w:rPr>
              <w:t>ie Daten über die Arbeitszeit der nicht ausschließlich im Projekt beschäftigten Mitarbeiter/innen fünf Jahre nach Vorlage des Verwendungsnachweises (Aufbewahrungsfrist) aufbewahrt werden, sofern nicht nach steuerrechtlichen oder anderen Vorschriften eine längere Aufbewahrungsfrist bestimmt ist.</w:t>
            </w:r>
          </w:p>
        </w:tc>
      </w:tr>
      <w:tr w:rsidR="00752226" w:rsidRPr="00357D0C" w:rsidTr="00FC1287">
        <w:trPr>
          <w:trHeight w:val="340"/>
        </w:trPr>
        <w:tc>
          <w:tcPr>
            <w:tcW w:w="9345" w:type="dxa"/>
          </w:tcPr>
          <w:p w:rsidR="00752226" w:rsidRDefault="00752226" w:rsidP="00752226">
            <w:pPr>
              <w:pStyle w:val="Listenabsatz"/>
              <w:numPr>
                <w:ilvl w:val="0"/>
                <w:numId w:val="21"/>
              </w:numPr>
              <w:spacing w:before="80" w:line="288" w:lineRule="auto"/>
              <w:ind w:left="567" w:hanging="425"/>
              <w:contextualSpacing w:val="0"/>
              <w:rPr>
                <w:szCs w:val="20"/>
              </w:rPr>
            </w:pPr>
            <w:r>
              <w:t>d</w:t>
            </w:r>
            <w:r w:rsidRPr="0078079D">
              <w:rPr>
                <w:rFonts w:cs="Arial"/>
              </w:rPr>
              <w:t xml:space="preserve">ie Zuverlässigkeit für Prüfzwecke gegeben </w:t>
            </w:r>
            <w:r>
              <w:rPr>
                <w:rFonts w:cs="Arial"/>
              </w:rPr>
              <w:t>ist.</w:t>
            </w:r>
          </w:p>
        </w:tc>
      </w:tr>
      <w:tr w:rsidR="00752226" w:rsidRPr="00357D0C" w:rsidTr="00FC1287">
        <w:trPr>
          <w:trHeight w:val="624"/>
        </w:trPr>
        <w:tc>
          <w:tcPr>
            <w:tcW w:w="9345" w:type="dxa"/>
          </w:tcPr>
          <w:p w:rsidR="00752226" w:rsidRDefault="00752226" w:rsidP="00752226">
            <w:pPr>
              <w:pStyle w:val="Listenabsatz"/>
              <w:numPr>
                <w:ilvl w:val="0"/>
                <w:numId w:val="21"/>
              </w:numPr>
              <w:autoSpaceDE w:val="0"/>
              <w:autoSpaceDN w:val="0"/>
              <w:spacing w:before="80" w:line="288" w:lineRule="auto"/>
              <w:ind w:left="567" w:right="34" w:hanging="425"/>
              <w:contextualSpacing w:val="0"/>
            </w:pPr>
            <w:r w:rsidRPr="009C2B61">
              <w:rPr>
                <w:szCs w:val="20"/>
              </w:rPr>
              <w:t>durch das eingesetzte elektronische Zeiterfassungssystem nicht die Prüfrechte</w:t>
            </w:r>
            <w:r>
              <w:rPr>
                <w:szCs w:val="20"/>
              </w:rPr>
              <w:t xml:space="preserve"> </w:t>
            </w:r>
            <w:r w:rsidRPr="009C2B61">
              <w:rPr>
                <w:szCs w:val="20"/>
              </w:rPr>
              <w:t>der Bewilligungsbehörde</w:t>
            </w:r>
            <w:r>
              <w:rPr>
                <w:szCs w:val="20"/>
              </w:rPr>
              <w:t xml:space="preserve">, </w:t>
            </w:r>
            <w:r w:rsidRPr="009C2B61">
              <w:rPr>
                <w:szCs w:val="20"/>
              </w:rPr>
              <w:t>des Landesrechnungshofes</w:t>
            </w:r>
            <w:r>
              <w:rPr>
                <w:szCs w:val="20"/>
              </w:rPr>
              <w:t xml:space="preserve"> </w:t>
            </w:r>
            <w:r w:rsidRPr="009C2B61">
              <w:rPr>
                <w:szCs w:val="20"/>
              </w:rPr>
              <w:t>oder anderer</w:t>
            </w:r>
            <w:r w:rsidRPr="009C2B61">
              <w:rPr>
                <w:spacing w:val="-2"/>
                <w:szCs w:val="20"/>
              </w:rPr>
              <w:t xml:space="preserve"> </w:t>
            </w:r>
            <w:r w:rsidRPr="009C2B61">
              <w:rPr>
                <w:szCs w:val="20"/>
              </w:rPr>
              <w:t>Prüfinstanzen beeinträchtigt werden.</w:t>
            </w:r>
          </w:p>
        </w:tc>
      </w:tr>
      <w:tr w:rsidR="00752226" w:rsidRPr="00357D0C" w:rsidTr="00FC1287">
        <w:trPr>
          <w:trHeight w:val="1134"/>
        </w:trPr>
        <w:tc>
          <w:tcPr>
            <w:tcW w:w="9345" w:type="dxa"/>
            <w:tcBorders>
              <w:bottom w:val="nil"/>
            </w:tcBorders>
          </w:tcPr>
          <w:p w:rsidR="00752226" w:rsidRPr="009C2B61" w:rsidRDefault="00752226" w:rsidP="00752226">
            <w:pPr>
              <w:pStyle w:val="Listenabsatz"/>
              <w:numPr>
                <w:ilvl w:val="0"/>
                <w:numId w:val="21"/>
              </w:numPr>
              <w:autoSpaceDE w:val="0"/>
              <w:autoSpaceDN w:val="0"/>
              <w:spacing w:before="80" w:line="288" w:lineRule="auto"/>
              <w:ind w:left="567" w:right="34" w:hanging="425"/>
              <w:contextualSpacing w:val="0"/>
              <w:rPr>
                <w:szCs w:val="20"/>
              </w:rPr>
            </w:pPr>
            <w:r w:rsidRPr="009C2B61">
              <w:rPr>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w:t>
            </w:r>
            <w:r w:rsidRPr="009C2B61">
              <w:rPr>
                <w:spacing w:val="-1"/>
                <w:szCs w:val="20"/>
              </w:rPr>
              <w:t xml:space="preserve"> </w:t>
            </w:r>
            <w:r w:rsidRPr="009C2B61">
              <w:rPr>
                <w:szCs w:val="20"/>
              </w:rPr>
              <w:t>werden.</w:t>
            </w:r>
          </w:p>
        </w:tc>
      </w:tr>
      <w:tr w:rsidR="00752226" w:rsidRPr="00357D0C" w:rsidTr="00FC1287">
        <w:trPr>
          <w:trHeight w:val="397"/>
        </w:trPr>
        <w:tc>
          <w:tcPr>
            <w:tcW w:w="9345" w:type="dxa"/>
            <w:tcBorders>
              <w:bottom w:val="single" w:sz="4" w:space="0" w:color="auto"/>
            </w:tcBorders>
          </w:tcPr>
          <w:p w:rsidR="00752226" w:rsidRPr="009C2B61" w:rsidRDefault="00752226" w:rsidP="00752226">
            <w:pPr>
              <w:pStyle w:val="Listenabsatz"/>
              <w:numPr>
                <w:ilvl w:val="0"/>
                <w:numId w:val="21"/>
              </w:numPr>
              <w:autoSpaceDE w:val="0"/>
              <w:autoSpaceDN w:val="0"/>
              <w:spacing w:before="80" w:line="288" w:lineRule="auto"/>
              <w:ind w:left="567" w:right="34" w:hanging="425"/>
              <w:contextualSpacing w:val="0"/>
              <w:rPr>
                <w:szCs w:val="20"/>
              </w:rPr>
            </w:pPr>
            <w:r>
              <w:rPr>
                <w:szCs w:val="20"/>
              </w:rPr>
              <w:t>d</w:t>
            </w:r>
            <w:r w:rsidRPr="009C2B61">
              <w:rPr>
                <w:szCs w:val="20"/>
              </w:rPr>
              <w:t>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w:t>
            </w:r>
            <w:r w:rsidRPr="009C2B61">
              <w:rPr>
                <w:spacing w:val="-20"/>
                <w:szCs w:val="20"/>
              </w:rPr>
              <w:t xml:space="preserve"> </w:t>
            </w:r>
            <w:r w:rsidRPr="009C2B61">
              <w:rPr>
                <w:szCs w:val="20"/>
              </w:rPr>
              <w:t>werden</w:t>
            </w:r>
            <w:r>
              <w:rPr>
                <w:szCs w:val="20"/>
              </w:rPr>
              <w:t>.</w:t>
            </w:r>
          </w:p>
        </w:tc>
      </w:tr>
    </w:tbl>
    <w:p w:rsidR="00FC1287" w:rsidRDefault="00FC1287">
      <w:r>
        <w:br w:type="page"/>
      </w:r>
    </w:p>
    <w:tbl>
      <w:tblPr>
        <w:tblStyle w:val="Tabellenraster"/>
        <w:tblW w:w="0" w:type="auto"/>
        <w:tblBorders>
          <w:top w:val="none" w:sz="0" w:space="0" w:color="auto"/>
          <w:bottom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9345"/>
      </w:tblGrid>
      <w:tr w:rsidR="00752226" w:rsidRPr="000519C7" w:rsidTr="00FC1287">
        <w:trPr>
          <w:trHeight w:val="510"/>
        </w:trPr>
        <w:tc>
          <w:tcPr>
            <w:tcW w:w="9345" w:type="dxa"/>
            <w:tcBorders>
              <w:top w:val="single" w:sz="4" w:space="0" w:color="auto"/>
            </w:tcBorders>
          </w:tcPr>
          <w:p w:rsidR="00752226" w:rsidRPr="009E46B8" w:rsidRDefault="00752226" w:rsidP="00752226">
            <w:pPr>
              <w:spacing w:before="200" w:line="288" w:lineRule="auto"/>
              <w:ind w:left="108" w:right="567"/>
              <w:rPr>
                <w:bCs/>
              </w:rPr>
            </w:pPr>
            <w:r w:rsidRPr="009E46B8">
              <w:rPr>
                <w:bCs/>
              </w:rPr>
              <w:lastRenderedPageBreak/>
              <w:t xml:space="preserve">Mir / uns ist bekannt, dass </w:t>
            </w:r>
          </w:p>
        </w:tc>
      </w:tr>
      <w:tr w:rsidR="00752226" w:rsidRPr="000519C7" w:rsidTr="00FC1287">
        <w:trPr>
          <w:trHeight w:val="680"/>
        </w:trPr>
        <w:tc>
          <w:tcPr>
            <w:tcW w:w="9345" w:type="dxa"/>
          </w:tcPr>
          <w:p w:rsidR="00752226" w:rsidRPr="009E46B8" w:rsidRDefault="00752226" w:rsidP="00752226">
            <w:pPr>
              <w:pStyle w:val="Listenabsatz"/>
              <w:numPr>
                <w:ilvl w:val="0"/>
                <w:numId w:val="22"/>
              </w:numPr>
              <w:spacing w:before="80" w:line="288" w:lineRule="auto"/>
              <w:ind w:left="602" w:right="567" w:hanging="425"/>
              <w:contextualSpacing w:val="0"/>
              <w:rPr>
                <w:bCs/>
                <w:szCs w:val="20"/>
              </w:rPr>
            </w:pPr>
            <w:r w:rsidRPr="009E46B8">
              <w:rPr>
                <w:szCs w:val="20"/>
              </w:rPr>
              <w:t xml:space="preserve">die Ordnungsmäßigkeit der jeweiligen Stundenerfassung durch den Projektleiter bestätigt werden muss </w:t>
            </w:r>
            <w:r w:rsidRPr="00361C82">
              <w:rPr>
                <w:sz w:val="17"/>
                <w:szCs w:val="17"/>
              </w:rPr>
              <w:t>(Einhaltung des Vier-Augen-Prinzips)</w:t>
            </w:r>
            <w:r w:rsidRPr="009E46B8">
              <w:rPr>
                <w:szCs w:val="20"/>
              </w:rPr>
              <w:t>.</w:t>
            </w:r>
          </w:p>
        </w:tc>
      </w:tr>
      <w:tr w:rsidR="00752226" w:rsidRPr="000519C7" w:rsidTr="00FC1287">
        <w:trPr>
          <w:trHeight w:val="1191"/>
        </w:trPr>
        <w:tc>
          <w:tcPr>
            <w:tcW w:w="9345" w:type="dxa"/>
          </w:tcPr>
          <w:p w:rsidR="00752226" w:rsidRPr="009E46B8" w:rsidRDefault="00752226" w:rsidP="00752226">
            <w:pPr>
              <w:pStyle w:val="Listenabsatz"/>
              <w:numPr>
                <w:ilvl w:val="0"/>
                <w:numId w:val="22"/>
              </w:numPr>
              <w:spacing w:before="80" w:line="288" w:lineRule="auto"/>
              <w:ind w:left="602" w:right="567" w:hanging="425"/>
              <w:contextualSpacing w:val="0"/>
              <w:rPr>
                <w:bCs/>
                <w:szCs w:val="20"/>
              </w:rPr>
            </w:pPr>
            <w:r w:rsidRPr="009E46B8">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sidRPr="009E46B8">
              <w:rPr>
                <w:spacing w:val="-4"/>
                <w:szCs w:val="20"/>
              </w:rPr>
              <w:t xml:space="preserve"> </w:t>
            </w:r>
            <w:r w:rsidRPr="009E46B8">
              <w:rPr>
                <w:szCs w:val="20"/>
              </w:rPr>
              <w:t>werden</w:t>
            </w:r>
            <w:r>
              <w:rPr>
                <w:szCs w:val="20"/>
              </w:rPr>
              <w:t>.</w:t>
            </w:r>
          </w:p>
        </w:tc>
      </w:tr>
      <w:tr w:rsidR="00752226" w:rsidRPr="000519C7" w:rsidTr="00FC1287">
        <w:trPr>
          <w:trHeight w:val="680"/>
        </w:trPr>
        <w:tc>
          <w:tcPr>
            <w:tcW w:w="9345" w:type="dxa"/>
          </w:tcPr>
          <w:p w:rsidR="00752226" w:rsidRPr="009E46B8" w:rsidRDefault="00752226" w:rsidP="00752226">
            <w:pPr>
              <w:pStyle w:val="Listenabsatz"/>
              <w:numPr>
                <w:ilvl w:val="0"/>
                <w:numId w:val="22"/>
              </w:numPr>
              <w:spacing w:before="80" w:line="288" w:lineRule="auto"/>
              <w:ind w:left="602" w:right="567" w:hanging="425"/>
              <w:contextualSpacing w:val="0"/>
              <w:rPr>
                <w:szCs w:val="20"/>
              </w:rPr>
            </w:pPr>
            <w:r w:rsidRPr="009E46B8">
              <w:rPr>
                <w:szCs w:val="20"/>
              </w:rPr>
              <w:t>die überlassenen Daten bei der Prüfinstanz bis zum Ende der Zweckbindungsfrist aufbewahrt werden</w:t>
            </w:r>
            <w:r w:rsidRPr="009E46B8">
              <w:rPr>
                <w:spacing w:val="-1"/>
                <w:szCs w:val="20"/>
              </w:rPr>
              <w:t xml:space="preserve"> </w:t>
            </w:r>
            <w:r w:rsidRPr="009E46B8">
              <w:rPr>
                <w:szCs w:val="20"/>
              </w:rPr>
              <w:t>dürfen</w:t>
            </w:r>
            <w:r>
              <w:rPr>
                <w:szCs w:val="20"/>
              </w:rPr>
              <w:t>.</w:t>
            </w:r>
          </w:p>
        </w:tc>
      </w:tr>
      <w:tr w:rsidR="00752226" w:rsidRPr="000519C7" w:rsidTr="00FC1287">
        <w:trPr>
          <w:trHeight w:val="680"/>
        </w:trPr>
        <w:tc>
          <w:tcPr>
            <w:tcW w:w="9345" w:type="dxa"/>
            <w:tcBorders>
              <w:bottom w:val="nil"/>
            </w:tcBorders>
          </w:tcPr>
          <w:p w:rsidR="00752226" w:rsidRPr="009E46B8" w:rsidRDefault="00752226" w:rsidP="00752226">
            <w:pPr>
              <w:pStyle w:val="Listenabsatz"/>
              <w:numPr>
                <w:ilvl w:val="0"/>
                <w:numId w:val="20"/>
              </w:numPr>
              <w:spacing w:before="80" w:line="288" w:lineRule="auto"/>
              <w:ind w:left="602" w:right="567" w:hanging="425"/>
              <w:contextualSpacing w:val="0"/>
              <w:rPr>
                <w:szCs w:val="20"/>
              </w:rPr>
            </w:pPr>
            <w:r w:rsidRPr="009E46B8">
              <w:rPr>
                <w:bCs/>
                <w:szCs w:val="20"/>
              </w:rPr>
              <w:t xml:space="preserve">das System nicht zum Nachweis der Arbeitszeit anerkannt werden kann, wenn </w:t>
            </w:r>
            <w:r>
              <w:rPr>
                <w:bCs/>
                <w:szCs w:val="20"/>
              </w:rPr>
              <w:t>es</w:t>
            </w:r>
            <w:r w:rsidRPr="009E46B8">
              <w:rPr>
                <w:bCs/>
                <w:szCs w:val="20"/>
              </w:rPr>
              <w:t xml:space="preserve"> jetzt oder in Zukunft die oben genannten Punkte nicht erfüllt.</w:t>
            </w:r>
          </w:p>
        </w:tc>
      </w:tr>
      <w:tr w:rsidR="00752226" w:rsidRPr="000519C7" w:rsidTr="00FC1287">
        <w:trPr>
          <w:trHeight w:val="680"/>
        </w:trPr>
        <w:tc>
          <w:tcPr>
            <w:tcW w:w="9345" w:type="dxa"/>
            <w:tcBorders>
              <w:bottom w:val="single" w:sz="4" w:space="0" w:color="auto"/>
            </w:tcBorders>
          </w:tcPr>
          <w:p w:rsidR="00752226" w:rsidRPr="009E46B8" w:rsidRDefault="00752226" w:rsidP="00752226">
            <w:pPr>
              <w:pStyle w:val="Listenabsatz"/>
              <w:numPr>
                <w:ilvl w:val="0"/>
                <w:numId w:val="20"/>
              </w:numPr>
              <w:spacing w:before="80" w:after="120" w:line="288" w:lineRule="auto"/>
              <w:ind w:left="601" w:right="567" w:hanging="425"/>
              <w:contextualSpacing w:val="0"/>
              <w:rPr>
                <w:szCs w:val="20"/>
              </w:rPr>
            </w:pPr>
            <w:r w:rsidRPr="00E27C02">
              <w:rPr>
                <w:szCs w:val="20"/>
              </w:rPr>
              <w:t xml:space="preserve">bei </w:t>
            </w:r>
            <w:r>
              <w:rPr>
                <w:szCs w:val="20"/>
              </w:rPr>
              <w:t xml:space="preserve">jeglichen </w:t>
            </w:r>
            <w:r w:rsidRPr="00E27C02">
              <w:rPr>
                <w:szCs w:val="20"/>
              </w:rPr>
              <w:t>Änderungen</w:t>
            </w:r>
            <w:r>
              <w:rPr>
                <w:szCs w:val="20"/>
              </w:rPr>
              <w:t xml:space="preserve">, die das o. g. </w:t>
            </w:r>
            <w:r w:rsidRPr="00E27C02">
              <w:rPr>
                <w:szCs w:val="20"/>
              </w:rPr>
              <w:t>System</w:t>
            </w:r>
            <w:r>
              <w:rPr>
                <w:szCs w:val="20"/>
              </w:rPr>
              <w:t xml:space="preserve"> betreffen, </w:t>
            </w:r>
            <w:r w:rsidRPr="00E27C02">
              <w:rPr>
                <w:szCs w:val="20"/>
              </w:rPr>
              <w:t>e</w:t>
            </w:r>
            <w:r w:rsidRPr="009E46B8">
              <w:rPr>
                <w:szCs w:val="20"/>
              </w:rPr>
              <w:t>in erneuter Antrag auf Zulassung gestellt werden</w:t>
            </w:r>
            <w:r>
              <w:rPr>
                <w:szCs w:val="20"/>
              </w:rPr>
              <w:t xml:space="preserve"> muss.</w:t>
            </w:r>
          </w:p>
        </w:tc>
      </w:tr>
    </w:tbl>
    <w:p w:rsidR="00752226" w:rsidRDefault="00752226" w:rsidP="00752226">
      <w:pPr>
        <w:spacing w:after="1560" w:line="320" w:lineRule="exact"/>
        <w:ind w:right="567"/>
        <w:rPr>
          <w:bCs/>
          <w:sz w:val="20"/>
          <w:szCs w:val="20"/>
        </w:rPr>
      </w:pPr>
    </w:p>
    <w:bookmarkStart w:id="1" w:name="Text1"/>
    <w:p w:rsidR="00FC1287" w:rsidRPr="008446DF" w:rsidRDefault="00FC1287" w:rsidP="00FC1287">
      <w:pPr>
        <w:autoSpaceDE w:val="0"/>
        <w:autoSpaceDN w:val="0"/>
        <w:spacing w:before="12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
    </w:p>
    <w:tbl>
      <w:tblPr>
        <w:tblW w:w="9356" w:type="dxa"/>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4891"/>
      </w:tblGrid>
      <w:tr w:rsidR="00FC1287" w:rsidRPr="008446DF" w:rsidTr="00D41FB8">
        <w:tc>
          <w:tcPr>
            <w:tcW w:w="3756" w:type="dxa"/>
            <w:tcBorders>
              <w:top w:val="dotted" w:sz="8" w:space="0" w:color="auto"/>
            </w:tcBorders>
          </w:tcPr>
          <w:p w:rsidR="00FC1287" w:rsidRPr="008446DF" w:rsidRDefault="00FC1287" w:rsidP="00D41FB8">
            <w:pPr>
              <w:autoSpaceDE w:val="0"/>
              <w:autoSpaceDN w:val="0"/>
              <w:spacing w:before="40"/>
              <w:ind w:right="140"/>
              <w:jc w:val="center"/>
              <w:rPr>
                <w:bCs/>
                <w:sz w:val="16"/>
                <w:szCs w:val="16"/>
              </w:rPr>
            </w:pPr>
            <w:r w:rsidRPr="008446DF">
              <w:rPr>
                <w:bCs/>
                <w:sz w:val="16"/>
                <w:szCs w:val="16"/>
              </w:rPr>
              <w:t>(Ort, Datum)</w:t>
            </w:r>
          </w:p>
        </w:tc>
        <w:tc>
          <w:tcPr>
            <w:tcW w:w="709" w:type="dxa"/>
            <w:tcBorders>
              <w:top w:val="nil"/>
            </w:tcBorders>
          </w:tcPr>
          <w:p w:rsidR="00FC1287" w:rsidRPr="008446DF" w:rsidRDefault="00FC1287" w:rsidP="00D41FB8">
            <w:pPr>
              <w:autoSpaceDE w:val="0"/>
              <w:autoSpaceDN w:val="0"/>
              <w:ind w:right="140"/>
              <w:jc w:val="center"/>
              <w:rPr>
                <w:bCs/>
                <w:sz w:val="16"/>
                <w:szCs w:val="16"/>
              </w:rPr>
            </w:pPr>
          </w:p>
        </w:tc>
        <w:tc>
          <w:tcPr>
            <w:tcW w:w="4891" w:type="dxa"/>
            <w:tcBorders>
              <w:top w:val="dotted" w:sz="8" w:space="0" w:color="auto"/>
              <w:right w:val="nil"/>
            </w:tcBorders>
          </w:tcPr>
          <w:p w:rsidR="00FC1287" w:rsidRPr="008446DF" w:rsidRDefault="00FC1287" w:rsidP="00D41FB8">
            <w:pPr>
              <w:autoSpaceDE w:val="0"/>
              <w:autoSpaceDN w:val="0"/>
              <w:spacing w:before="40"/>
              <w:ind w:right="140"/>
              <w:jc w:val="center"/>
              <w:rPr>
                <w:bCs/>
                <w:sz w:val="16"/>
                <w:szCs w:val="16"/>
              </w:rPr>
            </w:pPr>
            <w:r w:rsidRPr="008446DF">
              <w:rPr>
                <w:bCs/>
                <w:sz w:val="16"/>
                <w:szCs w:val="16"/>
              </w:rPr>
              <w:t>(</w:t>
            </w:r>
            <w:r w:rsidRPr="008446DF">
              <w:rPr>
                <w:sz w:val="16"/>
                <w:szCs w:val="16"/>
              </w:rPr>
              <w:t>R</w:t>
            </w:r>
            <w:r w:rsidRPr="008446DF">
              <w:rPr>
                <w:bCs/>
                <w:sz w:val="16"/>
                <w:szCs w:val="16"/>
              </w:rPr>
              <w:t>echtsverbindliche Unterschrift)</w:t>
            </w:r>
          </w:p>
        </w:tc>
      </w:tr>
    </w:tbl>
    <w:p w:rsidR="00FC1287" w:rsidRPr="008446DF" w:rsidRDefault="00FC1287" w:rsidP="00FC1287">
      <w:pPr>
        <w:autoSpaceDE w:val="0"/>
        <w:autoSpaceDN w:val="0"/>
        <w:spacing w:before="24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bl>
      <w:tblPr>
        <w:tblW w:w="9356" w:type="dxa"/>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4891"/>
      </w:tblGrid>
      <w:tr w:rsidR="00FC1287" w:rsidRPr="008446DF" w:rsidTr="00D41FB8">
        <w:tc>
          <w:tcPr>
            <w:tcW w:w="3756" w:type="dxa"/>
            <w:tcBorders>
              <w:top w:val="nil"/>
            </w:tcBorders>
          </w:tcPr>
          <w:p w:rsidR="00FC1287" w:rsidRPr="008446DF" w:rsidRDefault="00FC1287" w:rsidP="00D41FB8">
            <w:pPr>
              <w:autoSpaceDE w:val="0"/>
              <w:autoSpaceDN w:val="0"/>
              <w:spacing w:before="40"/>
              <w:ind w:right="140"/>
              <w:jc w:val="center"/>
              <w:rPr>
                <w:bCs/>
                <w:sz w:val="16"/>
                <w:szCs w:val="16"/>
              </w:rPr>
            </w:pPr>
          </w:p>
        </w:tc>
        <w:tc>
          <w:tcPr>
            <w:tcW w:w="709" w:type="dxa"/>
            <w:tcBorders>
              <w:top w:val="nil"/>
            </w:tcBorders>
          </w:tcPr>
          <w:p w:rsidR="00FC1287" w:rsidRPr="008446DF" w:rsidRDefault="00FC1287" w:rsidP="00D41FB8">
            <w:pPr>
              <w:autoSpaceDE w:val="0"/>
              <w:autoSpaceDN w:val="0"/>
              <w:ind w:right="140"/>
              <w:jc w:val="center"/>
              <w:rPr>
                <w:bCs/>
                <w:sz w:val="16"/>
                <w:szCs w:val="16"/>
              </w:rPr>
            </w:pPr>
          </w:p>
        </w:tc>
        <w:tc>
          <w:tcPr>
            <w:tcW w:w="4891" w:type="dxa"/>
            <w:tcBorders>
              <w:top w:val="dotted" w:sz="8" w:space="0" w:color="auto"/>
              <w:right w:val="nil"/>
            </w:tcBorders>
          </w:tcPr>
          <w:p w:rsidR="00FC1287" w:rsidRPr="008446DF" w:rsidRDefault="00FC1287" w:rsidP="00D41FB8">
            <w:pPr>
              <w:autoSpaceDE w:val="0"/>
              <w:autoSpaceDN w:val="0"/>
              <w:spacing w:before="40"/>
              <w:ind w:right="140"/>
              <w:jc w:val="center"/>
              <w:rPr>
                <w:bCs/>
                <w:sz w:val="16"/>
                <w:szCs w:val="16"/>
              </w:rPr>
            </w:pPr>
            <w:r w:rsidRPr="008446DF">
              <w:rPr>
                <w:bCs/>
                <w:sz w:val="16"/>
                <w:szCs w:val="16"/>
              </w:rPr>
              <w:t>(</w:t>
            </w:r>
            <w:r w:rsidRPr="008446DF">
              <w:rPr>
                <w:sz w:val="16"/>
                <w:szCs w:val="16"/>
              </w:rPr>
              <w:t>Name Funktion</w:t>
            </w:r>
            <w:r w:rsidRPr="008446DF">
              <w:rPr>
                <w:bCs/>
                <w:sz w:val="16"/>
                <w:szCs w:val="16"/>
              </w:rPr>
              <w:t>)</w:t>
            </w:r>
          </w:p>
        </w:tc>
      </w:tr>
    </w:tbl>
    <w:p w:rsidR="00FC1287" w:rsidRPr="00807B2C" w:rsidRDefault="00FC1287" w:rsidP="00FC1287">
      <w:pPr>
        <w:spacing w:after="1560" w:line="320" w:lineRule="exact"/>
        <w:ind w:right="567"/>
        <w:rPr>
          <w:bCs/>
          <w:sz w:val="20"/>
          <w:szCs w:val="20"/>
        </w:rPr>
      </w:pPr>
    </w:p>
    <w:sectPr w:rsidR="00FC1287" w:rsidRPr="00807B2C" w:rsidSect="00FC1287">
      <w:headerReference w:type="default" r:id="rId7"/>
      <w:headerReference w:type="first" r:id="rId8"/>
      <w:pgSz w:w="11906" w:h="16838"/>
      <w:pgMar w:top="454" w:right="454"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26" w:rsidRDefault="00752226" w:rsidP="00752226">
      <w:r>
        <w:separator/>
      </w:r>
    </w:p>
  </w:endnote>
  <w:endnote w:type="continuationSeparator" w:id="0">
    <w:p w:rsidR="00752226" w:rsidRDefault="00752226" w:rsidP="0075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26" w:rsidRDefault="00752226" w:rsidP="00752226">
      <w:r>
        <w:separator/>
      </w:r>
    </w:p>
  </w:footnote>
  <w:footnote w:type="continuationSeparator" w:id="0">
    <w:p w:rsidR="00752226" w:rsidRDefault="00752226" w:rsidP="0075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87" w:rsidRPr="00FC1287" w:rsidRDefault="00FC1287" w:rsidP="003E4240">
    <w:pPr>
      <w:adjustRightInd w:val="0"/>
      <w:spacing w:after="720" w:line="320" w:lineRule="exact"/>
      <w:ind w:right="-1"/>
      <w:jc w:val="right"/>
      <w:rPr>
        <w:b/>
        <w:color w:val="2E74B5" w:themeColor="accent1" w:themeShade="BF"/>
        <w:sz w:val="24"/>
        <w:szCs w:val="24"/>
      </w:rPr>
    </w:pPr>
    <w:r w:rsidRPr="00FC1287">
      <w:rPr>
        <w:b/>
        <w:color w:val="2E74B5" w:themeColor="accent1" w:themeShade="BF"/>
        <w:sz w:val="24"/>
        <w:szCs w:val="24"/>
      </w:rPr>
      <w:t>Anlage Nr. 6 zu Ziffer 7 des Antrags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87" w:rsidRPr="00FC1287" w:rsidRDefault="00FC1287" w:rsidP="00FC1287">
    <w:pPr>
      <w:adjustRightInd w:val="0"/>
      <w:spacing w:before="480" w:after="360" w:line="320" w:lineRule="exact"/>
      <w:ind w:right="-1"/>
      <w:jc w:val="right"/>
      <w:rPr>
        <w:b/>
        <w:color w:val="2E74B5" w:themeColor="accent1" w:themeShade="BF"/>
        <w:sz w:val="24"/>
        <w:szCs w:val="24"/>
      </w:rPr>
    </w:pPr>
    <w:r w:rsidRPr="00FC1287">
      <w:rPr>
        <w:b/>
        <w:color w:val="2E74B5" w:themeColor="accent1" w:themeShade="BF"/>
        <w:sz w:val="24"/>
        <w:szCs w:val="24"/>
      </w:rPr>
      <w:t>Anlage Nr. 6 zu Ziffer 7 des Antrags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5" w15:restartNumberingAfterBreak="0">
    <w:nsid w:val="344F0581"/>
    <w:multiLevelType w:val="multilevel"/>
    <w:tmpl w:val="0B80906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9"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0"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1"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3"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5"/>
  </w:num>
  <w:num w:numId="2">
    <w:abstractNumId w:val="15"/>
  </w:num>
  <w:num w:numId="3">
    <w:abstractNumId w:val="0"/>
  </w:num>
  <w:num w:numId="4">
    <w:abstractNumId w:val="11"/>
  </w:num>
  <w:num w:numId="5">
    <w:abstractNumId w:val="4"/>
  </w:num>
  <w:num w:numId="6">
    <w:abstractNumId w:val="12"/>
  </w:num>
  <w:num w:numId="7">
    <w:abstractNumId w:val="9"/>
  </w:num>
  <w:num w:numId="8">
    <w:abstractNumId w:val="14"/>
  </w:num>
  <w:num w:numId="9">
    <w:abstractNumId w:val="6"/>
  </w:num>
  <w:num w:numId="10">
    <w:abstractNumId w:val="7"/>
  </w:num>
  <w:num w:numId="11">
    <w:abstractNumId w:val="18"/>
  </w:num>
  <w:num w:numId="12">
    <w:abstractNumId w:val="13"/>
  </w:num>
  <w:num w:numId="13">
    <w:abstractNumId w:val="2"/>
  </w:num>
  <w:num w:numId="14">
    <w:abstractNumId w:val="19"/>
  </w:num>
  <w:num w:numId="15">
    <w:abstractNumId w:val="1"/>
  </w:num>
  <w:num w:numId="16">
    <w:abstractNumId w:val="20"/>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16"/>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ocumentProtection w:edit="forms" w:enforcement="1" w:cryptProviderType="rsaAES" w:cryptAlgorithmClass="hash" w:cryptAlgorithmType="typeAny" w:cryptAlgorithmSid="14" w:cryptSpinCount="100000" w:hash="2L9kf38d4eiXSDnivL92sWFZ12PlyYpIMlKJqgda/SnC+iQTCHgrR/+LUAaQslwXv02dh1uz2ZazzMsae+17FQ==" w:salt="7eXKKgyaxVOwihSIywA5u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26"/>
    <w:rsid w:val="00191129"/>
    <w:rsid w:val="003E4240"/>
    <w:rsid w:val="00474FF1"/>
    <w:rsid w:val="007403B9"/>
    <w:rsid w:val="00752226"/>
    <w:rsid w:val="00A55AFD"/>
    <w:rsid w:val="00CE36AF"/>
    <w:rsid w:val="00DA38FE"/>
    <w:rsid w:val="00FC1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F041D3-6BEF-48F5-8851-A7C06347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2226"/>
    <w:pPr>
      <w:spacing w:after="0" w:line="240" w:lineRule="auto"/>
    </w:pPr>
    <w:rPr>
      <w:rFonts w:ascii="Arial" w:eastAsia="Times New Roman" w:hAnsi="Arial" w:cs="Arial"/>
      <w:lang w:eastAsia="de-DE"/>
    </w:rPr>
  </w:style>
  <w:style w:type="paragraph" w:styleId="berschrift1">
    <w:name w:val="heading 1"/>
    <w:basedOn w:val="Standard"/>
    <w:next w:val="Standard"/>
    <w:link w:val="berschrift1Zchn"/>
    <w:uiPriority w:val="99"/>
    <w:qFormat/>
    <w:rsid w:val="00752226"/>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752226"/>
    <w:pPr>
      <w:keepNext/>
      <w:jc w:val="center"/>
      <w:outlineLvl w:val="1"/>
    </w:pPr>
    <w:rPr>
      <w:b/>
      <w:bCs/>
      <w:sz w:val="24"/>
      <w:szCs w:val="24"/>
    </w:rPr>
  </w:style>
  <w:style w:type="paragraph" w:styleId="berschrift3">
    <w:name w:val="heading 3"/>
    <w:basedOn w:val="Standard"/>
    <w:next w:val="Standard"/>
    <w:link w:val="berschrift3Zchn"/>
    <w:uiPriority w:val="99"/>
    <w:qFormat/>
    <w:rsid w:val="00752226"/>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52226"/>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uiPriority w:val="99"/>
    <w:rsid w:val="00752226"/>
    <w:rPr>
      <w:rFonts w:ascii="Arial" w:eastAsia="Times New Roman" w:hAnsi="Arial" w:cs="Arial"/>
      <w:b/>
      <w:bCs/>
      <w:sz w:val="24"/>
      <w:szCs w:val="24"/>
      <w:lang w:eastAsia="de-DE"/>
    </w:rPr>
  </w:style>
  <w:style w:type="character" w:customStyle="1" w:styleId="berschrift3Zchn">
    <w:name w:val="Überschrift 3 Zchn"/>
    <w:basedOn w:val="Absatz-Standardschriftart"/>
    <w:link w:val="berschrift3"/>
    <w:uiPriority w:val="99"/>
    <w:rsid w:val="00752226"/>
    <w:rPr>
      <w:rFonts w:ascii="TimesNewRomanPS-BoldMT" w:eastAsia="Times New Roman" w:hAnsi="TimesNewRomanPS-BoldMT" w:cs="TimesNewRomanPS-BoldMT"/>
      <w:b/>
      <w:bCs/>
      <w:sz w:val="24"/>
      <w:szCs w:val="24"/>
      <w:lang w:eastAsia="de-DE"/>
    </w:rPr>
  </w:style>
  <w:style w:type="paragraph" w:styleId="Kopfzeile">
    <w:name w:val="header"/>
    <w:basedOn w:val="Standard"/>
    <w:link w:val="KopfzeileZchn"/>
    <w:uiPriority w:val="99"/>
    <w:rsid w:val="00752226"/>
    <w:pPr>
      <w:tabs>
        <w:tab w:val="center" w:pos="4536"/>
        <w:tab w:val="right" w:pos="9072"/>
      </w:tabs>
    </w:pPr>
  </w:style>
  <w:style w:type="character" w:customStyle="1" w:styleId="KopfzeileZchn">
    <w:name w:val="Kopfzeile Zchn"/>
    <w:basedOn w:val="Absatz-Standardschriftart"/>
    <w:link w:val="Kopfzeile"/>
    <w:uiPriority w:val="99"/>
    <w:rsid w:val="00752226"/>
    <w:rPr>
      <w:rFonts w:ascii="Arial" w:eastAsia="Times New Roman" w:hAnsi="Arial" w:cs="Arial"/>
      <w:lang w:eastAsia="de-DE"/>
    </w:rPr>
  </w:style>
  <w:style w:type="paragraph" w:styleId="Fuzeile">
    <w:name w:val="footer"/>
    <w:basedOn w:val="Standard"/>
    <w:link w:val="FuzeileZchn"/>
    <w:uiPriority w:val="99"/>
    <w:rsid w:val="00752226"/>
    <w:pPr>
      <w:tabs>
        <w:tab w:val="center" w:pos="4536"/>
        <w:tab w:val="right" w:pos="9072"/>
      </w:tabs>
    </w:pPr>
  </w:style>
  <w:style w:type="character" w:customStyle="1" w:styleId="FuzeileZchn">
    <w:name w:val="Fußzeile Zchn"/>
    <w:basedOn w:val="Absatz-Standardschriftart"/>
    <w:link w:val="Fuzeile"/>
    <w:uiPriority w:val="99"/>
    <w:rsid w:val="00752226"/>
    <w:rPr>
      <w:rFonts w:ascii="Arial" w:eastAsia="Times New Roman" w:hAnsi="Arial" w:cs="Arial"/>
      <w:lang w:eastAsia="de-DE"/>
    </w:rPr>
  </w:style>
  <w:style w:type="paragraph" w:styleId="Textkrper">
    <w:name w:val="Body Text"/>
    <w:basedOn w:val="Standard"/>
    <w:link w:val="TextkrperZchn"/>
    <w:uiPriority w:val="99"/>
    <w:rsid w:val="00752226"/>
    <w:rPr>
      <w:sz w:val="18"/>
      <w:szCs w:val="18"/>
    </w:rPr>
  </w:style>
  <w:style w:type="character" w:customStyle="1" w:styleId="TextkrperZchn">
    <w:name w:val="Textkörper Zchn"/>
    <w:basedOn w:val="Absatz-Standardschriftart"/>
    <w:link w:val="Textkrper"/>
    <w:uiPriority w:val="99"/>
    <w:rsid w:val="00752226"/>
    <w:rPr>
      <w:rFonts w:ascii="Arial" w:eastAsia="Times New Roman" w:hAnsi="Arial" w:cs="Arial"/>
      <w:sz w:val="18"/>
      <w:szCs w:val="18"/>
      <w:lang w:eastAsia="de-DE"/>
    </w:rPr>
  </w:style>
  <w:style w:type="character" w:customStyle="1" w:styleId="SprechblasentextZchn">
    <w:name w:val="Sprechblasentext Zchn"/>
    <w:basedOn w:val="Absatz-Standardschriftart"/>
    <w:link w:val="Sprechblasentext"/>
    <w:uiPriority w:val="99"/>
    <w:semiHidden/>
    <w:rsid w:val="00752226"/>
    <w:rPr>
      <w:rFonts w:ascii="Tahoma" w:eastAsia="Times New Roman" w:hAnsi="Tahoma" w:cs="Tahoma"/>
      <w:sz w:val="16"/>
      <w:szCs w:val="16"/>
      <w:lang w:eastAsia="de-DE"/>
    </w:rPr>
  </w:style>
  <w:style w:type="paragraph" w:styleId="Sprechblasentext">
    <w:name w:val="Balloon Text"/>
    <w:basedOn w:val="Standard"/>
    <w:link w:val="SprechblasentextZchn"/>
    <w:uiPriority w:val="99"/>
    <w:semiHidden/>
    <w:rsid w:val="00752226"/>
    <w:rPr>
      <w:rFonts w:ascii="Tahoma" w:hAnsi="Tahoma" w:cs="Tahoma"/>
      <w:sz w:val="16"/>
      <w:szCs w:val="16"/>
    </w:rPr>
  </w:style>
  <w:style w:type="character" w:styleId="Seitenzahl">
    <w:name w:val="page number"/>
    <w:basedOn w:val="Absatz-Standardschriftart"/>
    <w:uiPriority w:val="99"/>
    <w:rsid w:val="00752226"/>
    <w:rPr>
      <w:rFonts w:cs="Times New Roman"/>
    </w:rPr>
  </w:style>
  <w:style w:type="character" w:customStyle="1" w:styleId="DokumentstrukturZchn">
    <w:name w:val="Dokumentstruktur Zchn"/>
    <w:basedOn w:val="Absatz-Standardschriftart"/>
    <w:link w:val="Dokumentstruktur"/>
    <w:uiPriority w:val="99"/>
    <w:semiHidden/>
    <w:rsid w:val="00752226"/>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semiHidden/>
    <w:rsid w:val="00752226"/>
    <w:pPr>
      <w:shd w:val="clear" w:color="auto" w:fill="000080"/>
    </w:pPr>
    <w:rPr>
      <w:rFonts w:ascii="Tahoma" w:hAnsi="Tahoma" w:cs="Tahoma"/>
      <w:sz w:val="20"/>
      <w:szCs w:val="20"/>
    </w:rPr>
  </w:style>
  <w:style w:type="paragraph" w:styleId="Listenabsatz">
    <w:name w:val="List Paragraph"/>
    <w:basedOn w:val="Standard"/>
    <w:uiPriority w:val="1"/>
    <w:qFormat/>
    <w:rsid w:val="00752226"/>
    <w:pPr>
      <w:ind w:left="720"/>
      <w:contextualSpacing/>
    </w:pPr>
    <w:rPr>
      <w:rFonts w:cs="Times New Roman"/>
      <w:szCs w:val="24"/>
    </w:rPr>
  </w:style>
  <w:style w:type="table" w:styleId="Tabellenraster">
    <w:name w:val="Table Grid"/>
    <w:basedOn w:val="NormaleTabelle"/>
    <w:uiPriority w:val="39"/>
    <w:rsid w:val="0075222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52226"/>
    <w:rPr>
      <w:rFonts w:cs="Times New Roman"/>
      <w:color w:val="0000FF"/>
      <w:u w:val="single"/>
    </w:rPr>
  </w:style>
  <w:style w:type="character" w:customStyle="1" w:styleId="Textkrper-Einzug2Zchn">
    <w:name w:val="Textkörper-Einzug 2 Zchn"/>
    <w:basedOn w:val="Absatz-Standardschriftart"/>
    <w:link w:val="Textkrper-Einzug2"/>
    <w:uiPriority w:val="99"/>
    <w:semiHidden/>
    <w:rsid w:val="00752226"/>
    <w:rPr>
      <w:rFonts w:ascii="Arial" w:eastAsia="Times New Roman" w:hAnsi="Arial" w:cs="Arial"/>
      <w:lang w:eastAsia="de-DE"/>
    </w:rPr>
  </w:style>
  <w:style w:type="paragraph" w:styleId="Textkrper-Einzug2">
    <w:name w:val="Body Text Indent 2"/>
    <w:basedOn w:val="Standard"/>
    <w:link w:val="Textkrper-Einzug2Zchn"/>
    <w:uiPriority w:val="99"/>
    <w:semiHidden/>
    <w:unhideWhenUsed/>
    <w:rsid w:val="00752226"/>
    <w:pPr>
      <w:spacing w:after="120" w:line="480" w:lineRule="auto"/>
      <w:ind w:left="283"/>
    </w:pPr>
  </w:style>
  <w:style w:type="table" w:customStyle="1" w:styleId="Tabellenraster1">
    <w:name w:val="Tabellenraster1"/>
    <w:basedOn w:val="NormaleTabelle"/>
    <w:next w:val="Tabellenraster"/>
    <w:uiPriority w:val="59"/>
    <w:rsid w:val="0075222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52226"/>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752226"/>
    <w:rPr>
      <w:rFonts w:ascii="Arial" w:hAnsi="Arial"/>
      <w:sz w:val="20"/>
      <w:szCs w:val="20"/>
    </w:rPr>
  </w:style>
  <w:style w:type="character" w:styleId="Funotenzeichen">
    <w:name w:val="footnote reference"/>
    <w:basedOn w:val="Absatz-Standardschriftart"/>
    <w:uiPriority w:val="99"/>
    <w:semiHidden/>
    <w:unhideWhenUsed/>
    <w:rsid w:val="00752226"/>
    <w:rPr>
      <w:vertAlign w:val="superscript"/>
    </w:rPr>
  </w:style>
  <w:style w:type="paragraph" w:customStyle="1" w:styleId="Default">
    <w:name w:val="Default"/>
    <w:rsid w:val="00752226"/>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character" w:customStyle="1" w:styleId="KommentartextZchn">
    <w:name w:val="Kommentartext Zchn"/>
    <w:basedOn w:val="Absatz-Standardschriftart"/>
    <w:link w:val="Kommentartext"/>
    <w:uiPriority w:val="99"/>
    <w:semiHidden/>
    <w:rsid w:val="00752226"/>
    <w:rPr>
      <w:rFonts w:ascii="Arial" w:eastAsia="Times New Roman" w:hAnsi="Arial" w:cs="Arial"/>
      <w:sz w:val="20"/>
      <w:szCs w:val="20"/>
      <w:lang w:eastAsia="de-DE"/>
    </w:rPr>
  </w:style>
  <w:style w:type="paragraph" w:styleId="Kommentartext">
    <w:name w:val="annotation text"/>
    <w:basedOn w:val="Standard"/>
    <w:link w:val="KommentartextZchn"/>
    <w:uiPriority w:val="99"/>
    <w:semiHidden/>
    <w:unhideWhenUsed/>
    <w:rsid w:val="00752226"/>
    <w:rPr>
      <w:sz w:val="20"/>
      <w:szCs w:val="20"/>
    </w:rPr>
  </w:style>
  <w:style w:type="character" w:customStyle="1" w:styleId="KommentarthemaZchn">
    <w:name w:val="Kommentarthema Zchn"/>
    <w:basedOn w:val="KommentartextZchn"/>
    <w:link w:val="Kommentarthema"/>
    <w:uiPriority w:val="99"/>
    <w:semiHidden/>
    <w:rsid w:val="00752226"/>
    <w:rPr>
      <w:rFonts w:ascii="Arial" w:eastAsia="Times New Roman" w:hAnsi="Arial" w:cs="Arial"/>
      <w:b/>
      <w:bCs/>
      <w:sz w:val="20"/>
      <w:szCs w:val="20"/>
      <w:lang w:eastAsia="de-DE"/>
    </w:rPr>
  </w:style>
  <w:style w:type="paragraph" w:styleId="Kommentarthema">
    <w:name w:val="annotation subject"/>
    <w:basedOn w:val="Kommentartext"/>
    <w:next w:val="Kommentartext"/>
    <w:link w:val="KommentarthemaZchn"/>
    <w:uiPriority w:val="99"/>
    <w:semiHidden/>
    <w:unhideWhenUsed/>
    <w:rsid w:val="00752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2297">
      <w:bodyDiv w:val="1"/>
      <w:marLeft w:val="0"/>
      <w:marRight w:val="0"/>
      <w:marTop w:val="0"/>
      <w:marBottom w:val="0"/>
      <w:divBdr>
        <w:top w:val="none" w:sz="0" w:space="0" w:color="auto"/>
        <w:left w:val="none" w:sz="0" w:space="0" w:color="auto"/>
        <w:bottom w:val="none" w:sz="0" w:space="0" w:color="auto"/>
        <w:right w:val="none" w:sz="0" w:space="0" w:color="auto"/>
      </w:divBdr>
    </w:div>
    <w:div w:id="1029642538">
      <w:bodyDiv w:val="1"/>
      <w:marLeft w:val="0"/>
      <w:marRight w:val="0"/>
      <w:marTop w:val="0"/>
      <w:marBottom w:val="0"/>
      <w:divBdr>
        <w:top w:val="none" w:sz="0" w:space="0" w:color="auto"/>
        <w:left w:val="none" w:sz="0" w:space="0" w:color="auto"/>
        <w:bottom w:val="none" w:sz="0" w:space="0" w:color="auto"/>
        <w:right w:val="none" w:sz="0" w:space="0" w:color="auto"/>
      </w:divBdr>
    </w:div>
    <w:div w:id="1038898909">
      <w:bodyDiv w:val="1"/>
      <w:marLeft w:val="0"/>
      <w:marRight w:val="0"/>
      <w:marTop w:val="0"/>
      <w:marBottom w:val="0"/>
      <w:divBdr>
        <w:top w:val="none" w:sz="0" w:space="0" w:color="auto"/>
        <w:left w:val="none" w:sz="0" w:space="0" w:color="auto"/>
        <w:bottom w:val="none" w:sz="0" w:space="0" w:color="auto"/>
        <w:right w:val="none" w:sz="0" w:space="0" w:color="auto"/>
      </w:divBdr>
    </w:div>
    <w:div w:id="13090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Schwarz-Deelmann, Martina</dc:creator>
  <cp:keywords/>
  <dc:description/>
  <cp:lastModifiedBy>Schwarz-Deelmann, Martina</cp:lastModifiedBy>
  <cp:revision>4</cp:revision>
  <dcterms:created xsi:type="dcterms:W3CDTF">2020-10-27T08:39:00Z</dcterms:created>
  <dcterms:modified xsi:type="dcterms:W3CDTF">2020-11-25T11:11:00Z</dcterms:modified>
</cp:coreProperties>
</file>